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A85" w:rsidRDefault="00772A85" w:rsidP="006D5451">
      <w:pPr>
        <w:ind w:right="300"/>
      </w:pPr>
      <w:bookmarkStart w:id="0" w:name="bookmark0"/>
      <w:r>
        <w:rPr>
          <w:noProof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я\Desktop\титульники\2023-10-30_0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титульники\2023-10-30_002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85" w:rsidRDefault="00772A85" w:rsidP="006D5451">
      <w:pPr>
        <w:ind w:right="300"/>
      </w:pPr>
    </w:p>
    <w:p w:rsidR="00772A85" w:rsidRDefault="00772A85" w:rsidP="006D5451">
      <w:pPr>
        <w:ind w:right="300"/>
      </w:pPr>
    </w:p>
    <w:p w:rsidR="00772A85" w:rsidRDefault="00772A85" w:rsidP="006D5451">
      <w:pPr>
        <w:ind w:right="300"/>
      </w:pPr>
    </w:p>
    <w:p w:rsidR="00772A85" w:rsidRDefault="00772A85" w:rsidP="006D5451">
      <w:pPr>
        <w:ind w:right="300"/>
      </w:pPr>
    </w:p>
    <w:p w:rsidR="00772A85" w:rsidRDefault="00772A85" w:rsidP="006D5451">
      <w:pPr>
        <w:ind w:right="300"/>
      </w:pPr>
    </w:p>
    <w:p w:rsidR="00772A85" w:rsidRDefault="00772A85" w:rsidP="006D5451">
      <w:pPr>
        <w:ind w:right="300"/>
      </w:pPr>
      <w:bookmarkStart w:id="1" w:name="_GoBack"/>
      <w:bookmarkEnd w:id="1"/>
    </w:p>
    <w:p w:rsidR="00090B7F" w:rsidRPr="00772A85" w:rsidRDefault="00090B7F" w:rsidP="00772A85">
      <w:pPr>
        <w:pStyle w:val="10"/>
        <w:numPr>
          <w:ilvl w:val="0"/>
          <w:numId w:val="9"/>
        </w:numPr>
        <w:shd w:val="clear" w:color="auto" w:fill="auto"/>
        <w:tabs>
          <w:tab w:val="left" w:pos="250"/>
        </w:tabs>
        <w:spacing w:after="0" w:line="240" w:lineRule="auto"/>
        <w:ind w:right="300"/>
        <w:rPr>
          <w:sz w:val="24"/>
          <w:szCs w:val="24"/>
        </w:rPr>
      </w:pPr>
      <w:r w:rsidRPr="00772A85">
        <w:rPr>
          <w:sz w:val="24"/>
          <w:szCs w:val="24"/>
        </w:rPr>
        <w:lastRenderedPageBreak/>
        <w:t>ОБЩИЕ ПОЛОЖЕНИЯ.</w:t>
      </w:r>
      <w:bookmarkEnd w:id="0"/>
    </w:p>
    <w:p w:rsidR="00090B7F" w:rsidRPr="00F367B7" w:rsidRDefault="00090B7F" w:rsidP="00090B7F">
      <w:pPr>
        <w:pStyle w:val="4"/>
        <w:numPr>
          <w:ilvl w:val="0"/>
          <w:numId w:val="2"/>
        </w:numPr>
        <w:shd w:val="clear" w:color="auto" w:fill="auto"/>
        <w:tabs>
          <w:tab w:val="left" w:pos="788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Настоящее Положение о внутренней системе оценки качества образования (далее - Положение) определяет цели, задачи, принципы внутренней системы оценки качества образования, ее организационную и функциональную структуру </w:t>
      </w:r>
      <w:r>
        <w:rPr>
          <w:sz w:val="24"/>
          <w:szCs w:val="24"/>
        </w:rPr>
        <w:t xml:space="preserve">детского сада «Светлячок» филиала МКОУ </w:t>
      </w:r>
      <w:proofErr w:type="gramStart"/>
      <w:r>
        <w:rPr>
          <w:sz w:val="24"/>
          <w:szCs w:val="24"/>
        </w:rPr>
        <w:t>Екатерининская</w:t>
      </w:r>
      <w:proofErr w:type="gramEnd"/>
      <w:r>
        <w:rPr>
          <w:sz w:val="24"/>
          <w:szCs w:val="24"/>
        </w:rPr>
        <w:t xml:space="preserve"> ООШ (далее - ДОО</w:t>
      </w:r>
      <w:r w:rsidRPr="00F367B7">
        <w:rPr>
          <w:sz w:val="24"/>
          <w:szCs w:val="24"/>
        </w:rPr>
        <w:t>).</w:t>
      </w:r>
    </w:p>
    <w:p w:rsidR="00090B7F" w:rsidRPr="00F367B7" w:rsidRDefault="00090B7F" w:rsidP="00090B7F">
      <w:pPr>
        <w:pStyle w:val="4"/>
        <w:numPr>
          <w:ilvl w:val="0"/>
          <w:numId w:val="2"/>
        </w:numPr>
        <w:shd w:val="clear" w:color="auto" w:fill="auto"/>
        <w:tabs>
          <w:tab w:val="left" w:pos="884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proofErr w:type="gramStart"/>
      <w:r w:rsidRPr="00F367B7">
        <w:rPr>
          <w:sz w:val="24"/>
          <w:szCs w:val="24"/>
        </w:rPr>
        <w:t xml:space="preserve">Настоящее Положение разработано в соответствии с Федеральным законом от 29 декабря 2012 г. № 273-ФЗ «Об образовании в Российской Федерации»; приказом </w:t>
      </w:r>
      <w:proofErr w:type="spellStart"/>
      <w:r w:rsidRPr="00F367B7">
        <w:rPr>
          <w:sz w:val="24"/>
          <w:szCs w:val="24"/>
        </w:rPr>
        <w:t>Минобрнауки</w:t>
      </w:r>
      <w:proofErr w:type="spellEnd"/>
      <w:r w:rsidRPr="00F367B7">
        <w:rPr>
          <w:sz w:val="24"/>
          <w:szCs w:val="24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образования»; постановлением Правительства Российской Федерации от 5 августа 2013 г. № 662 «Об осуществлении мониторинга системы образования»;</w:t>
      </w:r>
      <w:proofErr w:type="gramEnd"/>
      <w:r w:rsidRPr="00F367B7">
        <w:rPr>
          <w:sz w:val="24"/>
          <w:szCs w:val="24"/>
        </w:rPr>
        <w:t xml:space="preserve"> Уставом </w:t>
      </w:r>
      <w:r>
        <w:rPr>
          <w:sz w:val="24"/>
          <w:szCs w:val="24"/>
        </w:rPr>
        <w:t xml:space="preserve">МКОУ </w:t>
      </w:r>
      <w:proofErr w:type="gramStart"/>
      <w:r>
        <w:rPr>
          <w:sz w:val="24"/>
          <w:szCs w:val="24"/>
        </w:rPr>
        <w:t>Екатерининская</w:t>
      </w:r>
      <w:proofErr w:type="gramEnd"/>
      <w:r>
        <w:rPr>
          <w:sz w:val="24"/>
          <w:szCs w:val="24"/>
        </w:rPr>
        <w:t xml:space="preserve"> ООШ</w:t>
      </w:r>
      <w:r w:rsidRPr="00F367B7">
        <w:rPr>
          <w:sz w:val="24"/>
          <w:szCs w:val="24"/>
        </w:rPr>
        <w:t>.</w:t>
      </w:r>
    </w:p>
    <w:p w:rsidR="00090B7F" w:rsidRPr="00F367B7" w:rsidRDefault="00090B7F" w:rsidP="00090B7F">
      <w:pPr>
        <w:pStyle w:val="4"/>
        <w:numPr>
          <w:ilvl w:val="0"/>
          <w:numId w:val="2"/>
        </w:numPr>
        <w:shd w:val="clear" w:color="auto" w:fill="auto"/>
        <w:tabs>
          <w:tab w:val="left" w:pos="855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Внутренняя система оценки качества образования (далее - ВСОКО) - основной источник информации для получения оценки и анализа качества осуществления образовательной деятельности в соответствии с законодательством РФ в области образования и создания условий для реализаци</w:t>
      </w:r>
      <w:r>
        <w:rPr>
          <w:sz w:val="24"/>
          <w:szCs w:val="24"/>
        </w:rPr>
        <w:t>и образовательных программ ДОО</w:t>
      </w:r>
      <w:r w:rsidRPr="00F367B7">
        <w:rPr>
          <w:sz w:val="24"/>
          <w:szCs w:val="24"/>
        </w:rPr>
        <w:t>, на основе которого принимаются управленческие решения или проводится корректировка принятых ранее решений.</w:t>
      </w:r>
    </w:p>
    <w:p w:rsidR="00090B7F" w:rsidRPr="00F367B7" w:rsidRDefault="00090B7F" w:rsidP="00090B7F">
      <w:pPr>
        <w:pStyle w:val="4"/>
        <w:numPr>
          <w:ilvl w:val="0"/>
          <w:numId w:val="2"/>
        </w:numPr>
        <w:shd w:val="clear" w:color="auto" w:fill="auto"/>
        <w:tabs>
          <w:tab w:val="left" w:pos="762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Под ВСОКО понимается: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606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proofErr w:type="gramStart"/>
      <w:r w:rsidRPr="00F367B7">
        <w:rPr>
          <w:sz w:val="24"/>
          <w:szCs w:val="24"/>
        </w:rPr>
        <w:t>деятельность по информационн</w:t>
      </w:r>
      <w:r>
        <w:rPr>
          <w:sz w:val="24"/>
          <w:szCs w:val="24"/>
        </w:rPr>
        <w:t>ому обеспечению управления ДОО</w:t>
      </w:r>
      <w:r w:rsidRPr="00F367B7">
        <w:rPr>
          <w:sz w:val="24"/>
          <w:szCs w:val="24"/>
        </w:rPr>
        <w:t>, основанном на систематическом анализе качества осуществления обра</w:t>
      </w:r>
      <w:r>
        <w:rPr>
          <w:sz w:val="24"/>
          <w:szCs w:val="24"/>
        </w:rPr>
        <w:t>зовательной деятельности в ДОО</w:t>
      </w:r>
      <w:r w:rsidRPr="00F367B7">
        <w:rPr>
          <w:sz w:val="24"/>
          <w:szCs w:val="24"/>
        </w:rPr>
        <w:t>, его ресурсного обеспечения и результатов.</w:t>
      </w:r>
      <w:proofErr w:type="gramEnd"/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91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проведение комплекса процедур (контроль,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</w:t>
      </w:r>
    </w:p>
    <w:p w:rsidR="00090B7F" w:rsidRPr="00F367B7" w:rsidRDefault="00090B7F" w:rsidP="00090B7F">
      <w:pPr>
        <w:pStyle w:val="4"/>
        <w:numPr>
          <w:ilvl w:val="0"/>
          <w:numId w:val="2"/>
        </w:numPr>
        <w:shd w:val="clear" w:color="auto" w:fill="auto"/>
        <w:tabs>
          <w:tab w:val="left" w:pos="762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настоящем Положение используются следующие термины:</w:t>
      </w:r>
    </w:p>
    <w:p w:rsidR="00090B7F" w:rsidRPr="00F367B7" w:rsidRDefault="00090B7F" w:rsidP="00090B7F">
      <w:pPr>
        <w:pStyle w:val="4"/>
        <w:shd w:val="clear" w:color="auto" w:fill="auto"/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Качество образования -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образовательных требований к условиям реализации образовательных программ дошкольного образования.</w:t>
      </w:r>
    </w:p>
    <w:p w:rsidR="00090B7F" w:rsidRPr="00F367B7" w:rsidRDefault="00090B7F" w:rsidP="00090B7F">
      <w:pPr>
        <w:pStyle w:val="4"/>
        <w:shd w:val="clear" w:color="auto" w:fill="auto"/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Оценка качества образования - процесс, в результате которого определяется степень соответствии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090B7F" w:rsidRPr="00F367B7" w:rsidRDefault="00090B7F" w:rsidP="00090B7F">
      <w:pPr>
        <w:pStyle w:val="4"/>
        <w:shd w:val="clear" w:color="auto" w:fill="auto"/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Внутренняя система оценки качества образования - целостная система диагностических и оцен</w:t>
      </w:r>
      <w:r>
        <w:rPr>
          <w:sz w:val="24"/>
          <w:szCs w:val="24"/>
        </w:rPr>
        <w:t>очных процедур, реализуемых в ДОО</w:t>
      </w:r>
      <w:r>
        <w:t>.</w:t>
      </w:r>
      <w:r w:rsidRPr="00090B7F">
        <w:t xml:space="preserve"> </w:t>
      </w:r>
      <w:r w:rsidRPr="00F367B7">
        <w:rPr>
          <w:sz w:val="24"/>
          <w:szCs w:val="24"/>
        </w:rPr>
        <w:t>Критерий - признак, на основании которого производится оценка, классификация оцениваемого объекта.</w:t>
      </w:r>
    </w:p>
    <w:p w:rsidR="00090B7F" w:rsidRPr="00F367B7" w:rsidRDefault="00090B7F" w:rsidP="00090B7F">
      <w:pPr>
        <w:pStyle w:val="4"/>
        <w:shd w:val="clear" w:color="auto" w:fill="auto"/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Мониторинг в системе образования - комплексное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090B7F" w:rsidRPr="00F367B7" w:rsidRDefault="00090B7F" w:rsidP="00090B7F">
      <w:pPr>
        <w:pStyle w:val="4"/>
        <w:shd w:val="clear" w:color="auto" w:fill="auto"/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Измерение -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090B7F" w:rsidRPr="00F367B7" w:rsidRDefault="00090B7F" w:rsidP="00090B7F">
      <w:pPr>
        <w:pStyle w:val="4"/>
        <w:numPr>
          <w:ilvl w:val="0"/>
          <w:numId w:val="2"/>
        </w:numPr>
        <w:shd w:val="clear" w:color="auto" w:fill="auto"/>
        <w:tabs>
          <w:tab w:val="left" w:pos="932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качестве источников данных для оценки качества образования используются: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69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анализ результатов внутреннего контроля образовательной деятельности;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34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результаты социологического анкетирования участников образовательных отношений;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692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аналитические отчеты педагогов</w:t>
      </w:r>
      <w:r>
        <w:rPr>
          <w:sz w:val="24"/>
          <w:szCs w:val="24"/>
        </w:rPr>
        <w:t xml:space="preserve"> ДОО</w:t>
      </w:r>
      <w:r w:rsidRPr="00F367B7">
        <w:rPr>
          <w:sz w:val="24"/>
          <w:szCs w:val="24"/>
        </w:rPr>
        <w:t xml:space="preserve"> (об итогах реализации образовательных программ, созданных условиях для качественной реализации образовательных программ);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654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lastRenderedPageBreak/>
        <w:t xml:space="preserve">результаты наблюдений организованной деятельности, мероприятий, организуемых педагогами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.</w:t>
      </w:r>
    </w:p>
    <w:p w:rsidR="00090B7F" w:rsidRPr="00F367B7" w:rsidRDefault="00090B7F" w:rsidP="00090B7F">
      <w:pPr>
        <w:pStyle w:val="4"/>
        <w:numPr>
          <w:ilvl w:val="0"/>
          <w:numId w:val="2"/>
        </w:numPr>
        <w:shd w:val="clear" w:color="auto" w:fill="auto"/>
        <w:tabs>
          <w:tab w:val="left" w:pos="793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Положение распространяется на всех </w:t>
      </w:r>
      <w:r>
        <w:rPr>
          <w:sz w:val="24"/>
          <w:szCs w:val="24"/>
        </w:rPr>
        <w:t>сотрудников ДОО</w:t>
      </w:r>
      <w:r w:rsidRPr="00F367B7">
        <w:rPr>
          <w:sz w:val="24"/>
          <w:szCs w:val="24"/>
        </w:rPr>
        <w:t>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:rsidR="00090B7F" w:rsidRPr="00F367B7" w:rsidRDefault="00090B7F" w:rsidP="00090B7F">
      <w:pPr>
        <w:pStyle w:val="4"/>
        <w:numPr>
          <w:ilvl w:val="0"/>
          <w:numId w:val="2"/>
        </w:numPr>
        <w:shd w:val="clear" w:color="auto" w:fill="auto"/>
        <w:tabs>
          <w:tab w:val="left" w:pos="1004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Настоящее Положение, все дополнения и изменения к нему рассматриваются и принимаются Педагогическим советом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, утвержд</w:t>
      </w:r>
      <w:r>
        <w:rPr>
          <w:sz w:val="24"/>
          <w:szCs w:val="24"/>
        </w:rPr>
        <w:t>аются приказом заведующего</w:t>
      </w:r>
      <w:r w:rsidRPr="00F367B7">
        <w:rPr>
          <w:sz w:val="24"/>
          <w:szCs w:val="24"/>
        </w:rPr>
        <w:t>.</w:t>
      </w:r>
    </w:p>
    <w:p w:rsidR="00090B7F" w:rsidRPr="00F367B7" w:rsidRDefault="00090B7F" w:rsidP="00090B7F">
      <w:pPr>
        <w:pStyle w:val="4"/>
        <w:numPr>
          <w:ilvl w:val="0"/>
          <w:numId w:val="2"/>
        </w:numPr>
        <w:shd w:val="clear" w:color="auto" w:fill="auto"/>
        <w:tabs>
          <w:tab w:val="left" w:pos="793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Срок действия данного положения не ограничен. Положение действует до принятия нового.</w:t>
      </w:r>
    </w:p>
    <w:p w:rsidR="00090B7F" w:rsidRPr="00F367B7" w:rsidRDefault="00090B7F" w:rsidP="006D5451">
      <w:pPr>
        <w:pStyle w:val="10"/>
        <w:numPr>
          <w:ilvl w:val="0"/>
          <w:numId w:val="4"/>
        </w:numPr>
        <w:shd w:val="clear" w:color="auto" w:fill="auto"/>
        <w:tabs>
          <w:tab w:val="left" w:pos="264"/>
        </w:tabs>
        <w:spacing w:after="0" w:line="240" w:lineRule="auto"/>
        <w:ind w:right="140"/>
        <w:rPr>
          <w:sz w:val="24"/>
          <w:szCs w:val="24"/>
        </w:rPr>
      </w:pPr>
      <w:bookmarkStart w:id="2" w:name="bookmark1"/>
      <w:r w:rsidRPr="00F367B7">
        <w:rPr>
          <w:sz w:val="24"/>
          <w:szCs w:val="24"/>
        </w:rPr>
        <w:t>ЦЕЛИ, ЗАДАЧИ, ПРИНЦИПЫ ВСОКО:</w:t>
      </w:r>
      <w:bookmarkEnd w:id="2"/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922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Цель ВСОКО - установление соответствия качества</w:t>
      </w:r>
      <w:r>
        <w:rPr>
          <w:sz w:val="24"/>
          <w:szCs w:val="24"/>
        </w:rPr>
        <w:t xml:space="preserve"> дошкольного образования в ДОО </w:t>
      </w:r>
      <w:r w:rsidRPr="00F367B7">
        <w:rPr>
          <w:sz w:val="24"/>
          <w:szCs w:val="24"/>
        </w:rPr>
        <w:t xml:space="preserve"> действующему законодательству РФ в сфере образования.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90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Задачи ВСОКО: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769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получить объективную информацию о функционировании и развитии</w:t>
      </w:r>
      <w:r>
        <w:rPr>
          <w:sz w:val="24"/>
          <w:szCs w:val="24"/>
        </w:rPr>
        <w:t xml:space="preserve"> образовательного процесса в ДОО</w:t>
      </w:r>
      <w:r w:rsidRPr="00F367B7">
        <w:rPr>
          <w:sz w:val="24"/>
          <w:szCs w:val="24"/>
        </w:rPr>
        <w:t>, тенденциях его изменения и причинах, оказывающих влияние на динамику качества образования;</w:t>
      </w:r>
      <w:r w:rsidRPr="00090B7F">
        <w:t xml:space="preserve"> </w:t>
      </w:r>
      <w:r w:rsidRPr="00F367B7">
        <w:rPr>
          <w:sz w:val="24"/>
          <w:szCs w:val="24"/>
        </w:rPr>
        <w:t>предоставить всем участникам образовательных отношений и общественности достоверную информацию о качестве образования;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82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сформировать механизм единой системы сбора, обработки и хранения информации о состоянии качества образования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81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отслеживать и систематизировать состояние системы образования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 для принятия обоснованных и своевременных управленческих решений, направленных на повышение качества дошкольного образования.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9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Основными принципами ВСОКО являются: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1047"/>
        </w:tabs>
        <w:spacing w:line="240" w:lineRule="auto"/>
        <w:ind w:left="20" w:right="20" w:firstLine="72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принцип объективности, достоверности, полноты и системности информации о качестве образования;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1086"/>
        </w:tabs>
        <w:spacing w:line="240" w:lineRule="auto"/>
        <w:ind w:left="20" w:right="20" w:firstLine="72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903"/>
        </w:tabs>
        <w:spacing w:line="240" w:lineRule="auto"/>
        <w:ind w:left="20" w:right="20" w:firstLine="72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принцип доступности информации о состоянии и качестве образования для участников образовательных отношений;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908"/>
        </w:tabs>
        <w:spacing w:line="240" w:lineRule="auto"/>
        <w:ind w:left="20" w:right="20" w:firstLine="72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745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принцип </w:t>
      </w:r>
      <w:proofErr w:type="spellStart"/>
      <w:r w:rsidRPr="00F367B7">
        <w:rPr>
          <w:sz w:val="24"/>
          <w:szCs w:val="24"/>
        </w:rPr>
        <w:t>инструментальности</w:t>
      </w:r>
      <w:proofErr w:type="spellEnd"/>
      <w:r w:rsidRPr="00F367B7">
        <w:rPr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участников образовательных отношений к их восприятию);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76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86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принцип соблюдения морально-этических норм при проведении процедур оценки качества образования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.</w:t>
      </w:r>
    </w:p>
    <w:p w:rsidR="00090B7F" w:rsidRPr="00F367B7" w:rsidRDefault="00090B7F" w:rsidP="006D5451">
      <w:pPr>
        <w:pStyle w:val="20"/>
        <w:numPr>
          <w:ilvl w:val="0"/>
          <w:numId w:val="4"/>
        </w:numPr>
        <w:shd w:val="clear" w:color="auto" w:fill="auto"/>
        <w:tabs>
          <w:tab w:val="left" w:pos="1009"/>
        </w:tabs>
        <w:spacing w:before="0" w:line="240" w:lineRule="auto"/>
        <w:ind w:left="20" w:firstLine="720"/>
        <w:rPr>
          <w:sz w:val="24"/>
          <w:szCs w:val="24"/>
        </w:rPr>
      </w:pPr>
      <w:r w:rsidRPr="00F367B7">
        <w:rPr>
          <w:sz w:val="24"/>
          <w:szCs w:val="24"/>
        </w:rPr>
        <w:t>ОРГАНИЗАЦИОННАЯ И ФУНКЦИОНАЛЬНАЯ СТРУКТУРА</w:t>
      </w:r>
    </w:p>
    <w:p w:rsidR="00090B7F" w:rsidRPr="00F367B7" w:rsidRDefault="00090B7F" w:rsidP="00090B7F">
      <w:pPr>
        <w:pStyle w:val="20"/>
        <w:shd w:val="clear" w:color="auto" w:fill="auto"/>
        <w:spacing w:before="0" w:line="240" w:lineRule="auto"/>
        <w:ind w:right="14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ВСОКО.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894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Организационная структура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, которая занимается внутренней оценкой качества образования и интерпретацией полученных результатов, включает в себя: администрацию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, рабочую группу по сбору, обработке полученной информации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61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19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формирует блок локальных актов, которые регулируют функционирование ВСОКО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, утверждает их приказом заведующего и контролирует их исполнение;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05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обеспечивает в соответствии с образовательными программами проведение </w:t>
      </w:r>
      <w:r w:rsidRPr="00F367B7">
        <w:rPr>
          <w:sz w:val="24"/>
          <w:szCs w:val="24"/>
        </w:rPr>
        <w:lastRenderedPageBreak/>
        <w:t>мониторинговых, социологических и статистических процедур по вопросам качества образования;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71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организует сбор, обработку, хранение и предоставление информации о состоянии качества образования на уровне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;</w:t>
      </w:r>
      <w:r w:rsidRPr="00090B7F">
        <w:t xml:space="preserve"> </w:t>
      </w:r>
      <w:r w:rsidRPr="00F367B7">
        <w:rPr>
          <w:sz w:val="24"/>
          <w:szCs w:val="24"/>
        </w:rPr>
        <w:t xml:space="preserve">формирует информационно-аналитические материалы по результатам оценки качества образования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71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принимает управленческие решения по повышению качества образования на основе анализа результатов, полученных в процессе оценки, реализации ВСОКО.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61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Педагогический совет: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96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заслушивает информационно-аналитические материалы по результатам оценки качества образования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принимает решения по повышению качества образования на основе анализа результатов, полученных в процессе оценки качества.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56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Рабочая группа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: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990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состав рабочей группы избираются по рекомендациям коллегиальных органов наиболее компетентные работники.</w:t>
      </w:r>
    </w:p>
    <w:p w:rsidR="00090B7F" w:rsidRPr="00F367B7" w:rsidRDefault="00090B7F" w:rsidP="00090B7F">
      <w:pPr>
        <w:pStyle w:val="4"/>
        <w:numPr>
          <w:ilvl w:val="0"/>
          <w:numId w:val="5"/>
        </w:numPr>
        <w:shd w:val="clear" w:color="auto" w:fill="auto"/>
        <w:tabs>
          <w:tab w:val="left" w:pos="972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Функции рабочей группы: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91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осуществляет сбор и обработку полученной информации о состоянии качества образования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 через использование следующих процедур: наблюдение в группах, анализ документации и анализ состояния развивающей предметно-пространственной среды и заносит результаты в экспертный лист.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10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.</w:t>
      </w:r>
    </w:p>
    <w:p w:rsidR="00090B7F" w:rsidRPr="00F367B7" w:rsidRDefault="00090B7F" w:rsidP="00090B7F">
      <w:pPr>
        <w:pStyle w:val="4"/>
        <w:numPr>
          <w:ilvl w:val="0"/>
          <w:numId w:val="5"/>
        </w:numPr>
        <w:shd w:val="clear" w:color="auto" w:fill="auto"/>
        <w:tabs>
          <w:tab w:val="left" w:pos="1162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Содержание деятельности рабочей группы определяется целями, задачами, принципами настоящего Положения и закрепляется приказом заведующего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 и планом-графиком экспертизы.</w:t>
      </w:r>
    </w:p>
    <w:p w:rsidR="00090B7F" w:rsidRPr="00F367B7" w:rsidRDefault="00090B7F" w:rsidP="00090B7F">
      <w:pPr>
        <w:pStyle w:val="4"/>
        <w:numPr>
          <w:ilvl w:val="0"/>
          <w:numId w:val="5"/>
        </w:numPr>
        <w:shd w:val="clear" w:color="auto" w:fill="auto"/>
        <w:tabs>
          <w:tab w:val="left" w:pos="972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Срок действия группы определяется содержанием плана-графика.</w:t>
      </w:r>
    </w:p>
    <w:p w:rsidR="00090B7F" w:rsidRPr="00F367B7" w:rsidRDefault="00090B7F" w:rsidP="00090B7F">
      <w:pPr>
        <w:pStyle w:val="4"/>
        <w:numPr>
          <w:ilvl w:val="0"/>
          <w:numId w:val="6"/>
        </w:numPr>
        <w:shd w:val="clear" w:color="auto" w:fill="auto"/>
        <w:tabs>
          <w:tab w:val="left" w:pos="1018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Рабочая группа прекращает функционирование после отчета об итогах результатов своей деятельности.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61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Периодичность проведения ВСОКО - 1 раз в год (апрель-май).</w:t>
      </w:r>
    </w:p>
    <w:p w:rsidR="00090B7F" w:rsidRPr="00F367B7" w:rsidRDefault="00090B7F" w:rsidP="006D5451">
      <w:pPr>
        <w:pStyle w:val="10"/>
        <w:numPr>
          <w:ilvl w:val="0"/>
          <w:numId w:val="4"/>
        </w:numPr>
        <w:shd w:val="clear" w:color="auto" w:fill="auto"/>
        <w:tabs>
          <w:tab w:val="left" w:pos="264"/>
        </w:tabs>
        <w:spacing w:after="0" w:line="240" w:lineRule="auto"/>
        <w:ind w:right="180"/>
        <w:rPr>
          <w:sz w:val="24"/>
          <w:szCs w:val="24"/>
        </w:rPr>
      </w:pPr>
      <w:bookmarkStart w:id="3" w:name="bookmark2"/>
      <w:r w:rsidRPr="00F367B7">
        <w:rPr>
          <w:sz w:val="24"/>
          <w:szCs w:val="24"/>
        </w:rPr>
        <w:t>РЕАЛИЗАЦИЯ ВСОКО.</w:t>
      </w:r>
      <w:bookmarkEnd w:id="3"/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74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В основе процедуры ВСОКО лежат показатели, характеризующие качество дошкольного образования и шкалы МКДО, разработанные Национальным институтом качества образования. Система включает показатели, связанные с реализацией образовательной деятельности и оказания услуг по присмотру и уходу за воспитанниками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66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Показатели, характеризующие качество дошкольного образования: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показатели качества для групп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показатели качества для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 в целом;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842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Области качества: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образовательные ориентиры;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образовательная программа;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содержание образовательной деятельности;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образовательный процесс;</w:t>
      </w:r>
    </w:p>
    <w:p w:rsidR="00090B7F" w:rsidRDefault="00090B7F" w:rsidP="00090B7F">
      <w:r w:rsidRPr="00F367B7">
        <w:t>образовательные условия;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29"/>
        </w:tabs>
        <w:spacing w:line="240" w:lineRule="auto"/>
        <w:ind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условия получения дошкольного образования детьми с ОВЗ;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34"/>
        </w:tabs>
        <w:spacing w:line="240" w:lineRule="auto"/>
        <w:ind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взаимодействие с родителями;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29"/>
        </w:tabs>
        <w:spacing w:line="240" w:lineRule="auto"/>
        <w:ind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здоровье, безопасность и повседневный уход;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29"/>
        </w:tabs>
        <w:spacing w:line="240" w:lineRule="auto"/>
        <w:ind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управление и развитие.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46"/>
        </w:tabs>
        <w:spacing w:line="240" w:lineRule="auto"/>
        <w:ind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Показатели качества для групп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: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118"/>
        </w:tabs>
        <w:spacing w:line="240" w:lineRule="auto"/>
        <w:ind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«Образовательные ориентиры» показателями качества являются (приложение 1):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29"/>
        </w:tabs>
        <w:spacing w:line="240" w:lineRule="auto"/>
        <w:ind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lastRenderedPageBreak/>
        <w:t>принципы образовательной деятельности;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29"/>
        </w:tabs>
        <w:spacing w:line="240" w:lineRule="auto"/>
        <w:ind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понимание ребенка. Наблюдение и документирование процессов развития;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29"/>
        </w:tabs>
        <w:spacing w:line="240" w:lineRule="auto"/>
        <w:ind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понимание качества образовательной деятельности.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960"/>
        </w:tabs>
        <w:spacing w:line="240" w:lineRule="auto"/>
        <w:ind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«Образовательная программа» показателями качества являются (приложение 2):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34"/>
        </w:tabs>
        <w:spacing w:line="240" w:lineRule="auto"/>
        <w:ind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образовательная программа дошкольного образования;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686"/>
        </w:tabs>
        <w:spacing w:line="240" w:lineRule="auto"/>
        <w:ind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адаптированная основная образовательная программа дошкольного образования детей с тяжелыми нарушениями речи;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34"/>
        </w:tabs>
        <w:spacing w:line="240" w:lineRule="auto"/>
        <w:ind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адаптированные образовательные программы детей с ОВЗ.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114"/>
        </w:tabs>
        <w:spacing w:line="240" w:lineRule="auto"/>
        <w:ind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«Содержание образовательной деятельности» показателями качества являются (приложение 3):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75"/>
        </w:tabs>
        <w:spacing w:line="240" w:lineRule="auto"/>
        <w:ind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социально-коммуникативное развитие (эмоциональное развитие; социальное развитие; коммуникативные способности и активности; безопасное поведение);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38"/>
        </w:tabs>
        <w:spacing w:line="240" w:lineRule="auto"/>
        <w:ind w:right="20" w:firstLine="280"/>
        <w:jc w:val="both"/>
        <w:rPr>
          <w:sz w:val="24"/>
          <w:szCs w:val="24"/>
        </w:rPr>
      </w:pPr>
      <w:proofErr w:type="gramStart"/>
      <w:r w:rsidRPr="00F367B7">
        <w:rPr>
          <w:sz w:val="24"/>
          <w:szCs w:val="24"/>
        </w:rPr>
        <w:t>познавательное развитие (познавательные интересы, любознательность и мотивация; познавательные способности и познавательная активность; воображение и творческая активность; математические представления; представления об окружающем мире: природа, экология, техника; представления об окружающем мире: общество и государство, культура и история.</w:t>
      </w:r>
      <w:proofErr w:type="gramEnd"/>
      <w:r w:rsidRPr="00F367B7">
        <w:rPr>
          <w:sz w:val="24"/>
          <w:szCs w:val="24"/>
        </w:rPr>
        <w:t xml:space="preserve"> Социокультурные нормы, традиции семьи, общества и государства. Представления об отечественных трад</w:t>
      </w:r>
      <w:r w:rsidRPr="000279A6">
        <w:rPr>
          <w:rStyle w:val="3"/>
          <w:sz w:val="24"/>
          <w:szCs w:val="24"/>
          <w:u w:val="none"/>
        </w:rPr>
        <w:t>ици</w:t>
      </w:r>
      <w:r w:rsidRPr="00F367B7">
        <w:rPr>
          <w:sz w:val="24"/>
          <w:szCs w:val="24"/>
        </w:rPr>
        <w:t xml:space="preserve">ях и праздниках. </w:t>
      </w:r>
      <w:proofErr w:type="gramStart"/>
      <w:r w:rsidRPr="00F367B7">
        <w:rPr>
          <w:sz w:val="24"/>
          <w:szCs w:val="24"/>
        </w:rPr>
        <w:t>Многообразие стран и народов мира);</w:t>
      </w:r>
      <w:proofErr w:type="gramEnd"/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85"/>
        </w:tabs>
        <w:spacing w:line="240" w:lineRule="auto"/>
        <w:ind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речевое развитие (развитие речевого слуха; обогащение словарного запаса; развитие понимания речи и формирование предпосылок грамотности; культура устной речи и речевая активность; освоением письменной речи; литература и фольклор);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художественно-эстетическое развитие (эстетическое отношение к окружающему миру; знакомство с миром искусства; изобразительное творчество; художественное конструирование и моделирование; театрально-словесное творчество);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80"/>
        </w:tabs>
        <w:spacing w:line="240" w:lineRule="auto"/>
        <w:ind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физическое развитие (здоровый образ жизни; представления о своем теле и физических возможностях, произвольность и координация движений; движение и двигательная активность; подвижные игры, физкультура и спорт).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29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«Образовательный процесс» показателями качества являются (приложение 4):</w:t>
      </w:r>
      <w:r w:rsidRPr="00090B7F">
        <w:t xml:space="preserve"> </w:t>
      </w:r>
      <w:r w:rsidRPr="00F367B7">
        <w:rPr>
          <w:sz w:val="24"/>
          <w:szCs w:val="24"/>
        </w:rPr>
        <w:t>отношения и взаимодействие взрослых с детьми и детей друг с другом, содействие и сотрудничество детей;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поддержка инициативы детей;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игра;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проектно-тематическая деятельность;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исследовательская деятельность и экспериментирование;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строительство и конструирование;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самообслуживание и элементарный бытовой труд;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использование информационных технологий;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структурирование образовательного процесса;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индивидуализация образовательного процесса.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018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«Образовательные условия» показателями качества являются (приложение 5):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702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кадровые условия. Квалификация педагогов и совершенствование педагогической работы (профессиональная квалификация педагогов; профессиональное развитие педагогов; совершенствование педагогической работы);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48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материально-техническое обеспечение (предметно-пространственная среда групповых помещений; предметно-пространственная среда на свежем воздухе, доступная воспитанникам групп; предметно-пространственная среда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, доступная воспитанникам вне группового помещения);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783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proofErr w:type="gramStart"/>
      <w:r w:rsidRPr="00F367B7">
        <w:rPr>
          <w:sz w:val="24"/>
          <w:szCs w:val="24"/>
        </w:rPr>
        <w:t>информационное обеспечение (учебно-методическое обеспечение; библиотечно-</w:t>
      </w:r>
      <w:r w:rsidRPr="00F367B7">
        <w:rPr>
          <w:sz w:val="24"/>
          <w:szCs w:val="24"/>
        </w:rPr>
        <w:lastRenderedPageBreak/>
        <w:t>информационное обеспечение.</w:t>
      </w:r>
      <w:proofErr w:type="gramEnd"/>
      <w:r w:rsidRPr="00F367B7">
        <w:rPr>
          <w:sz w:val="24"/>
          <w:szCs w:val="24"/>
        </w:rPr>
        <w:t xml:space="preserve"> </w:t>
      </w:r>
      <w:proofErr w:type="gramStart"/>
      <w:r w:rsidRPr="00F367B7">
        <w:rPr>
          <w:sz w:val="24"/>
          <w:szCs w:val="24"/>
        </w:rPr>
        <w:t>Управление знаниями).</w:t>
      </w:r>
      <w:proofErr w:type="gramEnd"/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081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«Условия получения дошкольного образования детьми с ОВЗ и инвалидами» показателями качества являются (приложение 6):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организация образования детей с ОВЗ в группах;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инклюзия в группе;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работа с детьми-инвалидами.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095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«Взаимодействие с родителями» показателями качества являются (приложение 7):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участие родителей в образовательной деятельности;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удовлетворенность родителей;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индивидуальная поддержка развития детей в семье.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066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«Здоровье, безопасность и повседневный уход» показателями качества являются (приложение 8):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625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здоровье и повседневный уход (состояние здоровья воспитанников; санитарно-гигиенические условия; гигиена и формирование КГН; усилия по сохранению и укреплению здоровья; отдых, релаксация, сон; организация медицинского обслуживания);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052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безопасность (безопасность групповых помещений; безопасность территории для прогулок на свежем воздухе; регулярные действия по обеспечению безопасности в группе).</w:t>
      </w:r>
      <w:r w:rsidRPr="00090B7F">
        <w:t xml:space="preserve"> </w:t>
      </w:r>
      <w:r w:rsidRPr="00F367B7">
        <w:rPr>
          <w:sz w:val="24"/>
          <w:szCs w:val="24"/>
        </w:rPr>
        <w:t>В области качества «Управление и развитие» показателями качества являются (приложение 9):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планирование и организация работы в группах;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взаимоотношения и взаимодействие групп;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мониторинг, измерения, анализ в группах;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5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совершенствование образовательной деятельности в группах.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66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Показатели качества для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 в целом: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138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«Образовательные ориентиры» показателями качества являются (приложение 10):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принципы образовательной деятельности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понимание ребенка. Политика, цели и системные решения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95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качество дошкольного образования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. Политика, цели и системные решения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.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018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«Образовательные условия» показателями качества являются (приложение 11):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620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proofErr w:type="gramStart"/>
      <w:r w:rsidRPr="00F367B7">
        <w:rPr>
          <w:sz w:val="24"/>
          <w:szCs w:val="24"/>
        </w:rPr>
        <w:t>кадровые условия (кадровое обеспечение.</w:t>
      </w:r>
      <w:proofErr w:type="gramEnd"/>
      <w:r w:rsidRPr="00F367B7">
        <w:rPr>
          <w:sz w:val="24"/>
          <w:szCs w:val="24"/>
        </w:rPr>
        <w:t xml:space="preserve"> Педагогические работники; организация профессионального развития педагогических работников; совершенствование педагогической работы. </w:t>
      </w:r>
      <w:proofErr w:type="gramStart"/>
      <w:r w:rsidRPr="00F367B7">
        <w:rPr>
          <w:sz w:val="24"/>
          <w:szCs w:val="24"/>
        </w:rPr>
        <w:t>Предоставление обратной связи, консультационное и учебно-методическое сопровождение);</w:t>
      </w:r>
      <w:proofErr w:type="gramEnd"/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62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материально-техническое обеспечение (предметно-пространственная среда на свежем воздухе, доступная всем воспитанникам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 (без учета выделенных групповых пространств); предметно-пространственная среда, доступная всем воспитанникам групп вне групповых помещений);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798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информационное обеспечение (учебно-методическое обеспечение; библиотечно-информационное обеспечение; информационные технологии; управление знаниями);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702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финансовые условия (финансирование реализации образовательных программ; финансирование услуг по присмотру и уходу).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095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«Взаимодействие с родителями» показателями качества являются (приложение 12):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участие родителей в образовательной деятельности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4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удовлетворённость родителей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.</w:t>
      </w:r>
    </w:p>
    <w:p w:rsidR="00090B7F" w:rsidRPr="00F367B7" w:rsidRDefault="00090B7F" w:rsidP="00090B7F">
      <w:pPr>
        <w:pStyle w:val="4"/>
        <w:numPr>
          <w:ilvl w:val="2"/>
          <w:numId w:val="4"/>
        </w:numPr>
        <w:shd w:val="clear" w:color="auto" w:fill="auto"/>
        <w:tabs>
          <w:tab w:val="left" w:pos="1066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«Здоровье, безопасность и повседневный уход» показателями качества являются (приложение 13):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19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lastRenderedPageBreak/>
        <w:t>здоровье и повседневный уход (организация медицинского обслуживания; другое хозяйственно-бытовое обслуживание);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663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безопасность (безопасность внутреннего помещения (</w:t>
      </w:r>
      <w:proofErr w:type="spellStart"/>
      <w:r w:rsidRPr="00F367B7">
        <w:rPr>
          <w:sz w:val="24"/>
          <w:szCs w:val="24"/>
        </w:rPr>
        <w:t>внегруппового</w:t>
      </w:r>
      <w:proofErr w:type="spellEnd"/>
      <w:r w:rsidRPr="00F367B7">
        <w:rPr>
          <w:sz w:val="24"/>
          <w:szCs w:val="24"/>
        </w:rPr>
        <w:t xml:space="preserve">); безопасность территории для прогулок на свежем воздухе; регулярные действия по обеспечению безопасности в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; </w:t>
      </w:r>
      <w:proofErr w:type="gramStart"/>
      <w:r w:rsidRPr="00F367B7">
        <w:rPr>
          <w:sz w:val="24"/>
          <w:szCs w:val="24"/>
        </w:rPr>
        <w:t>контроль за</w:t>
      </w:r>
      <w:proofErr w:type="gramEnd"/>
      <w:r w:rsidRPr="00F367B7">
        <w:rPr>
          <w:sz w:val="24"/>
          <w:szCs w:val="24"/>
        </w:rPr>
        <w:t xml:space="preserve"> чрезвычайными ситуациями и несчастными случаями).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69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 области качества «Управление и развитие» показателями качества являются (приложение 14):</w:t>
      </w:r>
      <w:r w:rsidRPr="00090B7F">
        <w:t xml:space="preserve"> </w:t>
      </w:r>
      <w:r w:rsidRPr="00F367B7">
        <w:rPr>
          <w:sz w:val="24"/>
          <w:szCs w:val="24"/>
        </w:rPr>
        <w:t>документирование образовательной деятельности;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69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планирование и управление организационными процессами;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663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управление взаимоотношениями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 с партнерами и другими заинтересованными лицами;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69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управление персоналом;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932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Процедура проведения ВСОКО предполагает следующий алгоритм действий: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639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сбор информации путем анкетирования участников образовательных отношений; структурированного наблюдения за реализацией образовательной деятельности в группах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 с использованием шкал МКДО; изучения документации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.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538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анализ и обработка полученных данных, сопоставление с нормативными показателями;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464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рассмотрение полученных результатов на Педагогическом совете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649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090B7F" w:rsidRPr="00F367B7" w:rsidRDefault="00090B7F" w:rsidP="00090B7F">
      <w:pPr>
        <w:pStyle w:val="4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090B7F" w:rsidRPr="00F367B7" w:rsidRDefault="00090B7F" w:rsidP="00090B7F">
      <w:pPr>
        <w:pStyle w:val="4"/>
        <w:numPr>
          <w:ilvl w:val="0"/>
          <w:numId w:val="7"/>
        </w:numPr>
        <w:shd w:val="clear" w:color="auto" w:fill="auto"/>
        <w:tabs>
          <w:tab w:val="left" w:pos="970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090B7F" w:rsidRPr="00F367B7" w:rsidRDefault="00090B7F" w:rsidP="00090B7F">
      <w:pPr>
        <w:pStyle w:val="4"/>
        <w:numPr>
          <w:ilvl w:val="1"/>
          <w:numId w:val="7"/>
        </w:numPr>
        <w:shd w:val="clear" w:color="auto" w:fill="auto"/>
        <w:tabs>
          <w:tab w:val="left" w:pos="889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Результаты анализа данных ВСОКО могут быть использованы для составления ежегодного отчета о результатах </w:t>
      </w:r>
      <w:proofErr w:type="spellStart"/>
      <w:r w:rsidRPr="00F367B7">
        <w:rPr>
          <w:sz w:val="24"/>
          <w:szCs w:val="24"/>
        </w:rPr>
        <w:t>самообследования</w:t>
      </w:r>
      <w:proofErr w:type="spellEnd"/>
      <w:r w:rsidRPr="00F367B7">
        <w:rPr>
          <w:sz w:val="24"/>
          <w:szCs w:val="24"/>
        </w:rPr>
        <w:t xml:space="preserve"> деятельности.</w:t>
      </w:r>
    </w:p>
    <w:p w:rsidR="00090B7F" w:rsidRPr="00F367B7" w:rsidRDefault="00090B7F" w:rsidP="006D5451">
      <w:pPr>
        <w:pStyle w:val="10"/>
        <w:numPr>
          <w:ilvl w:val="0"/>
          <w:numId w:val="4"/>
        </w:numPr>
        <w:shd w:val="clear" w:color="auto" w:fill="auto"/>
        <w:tabs>
          <w:tab w:val="left" w:pos="579"/>
        </w:tabs>
        <w:spacing w:after="0" w:line="240" w:lineRule="auto"/>
        <w:ind w:left="20" w:firstLine="300"/>
        <w:rPr>
          <w:sz w:val="24"/>
          <w:szCs w:val="24"/>
        </w:rPr>
      </w:pPr>
      <w:bookmarkStart w:id="4" w:name="bookmark3"/>
      <w:r w:rsidRPr="00F367B7">
        <w:rPr>
          <w:sz w:val="24"/>
          <w:szCs w:val="24"/>
        </w:rPr>
        <w:t>ПОДВЕДЕНИЕ ИТОГОВ И ОФОРМЛЕНИЕ РЕЗУЛЬТАТОВ ВСОКО.</w:t>
      </w:r>
      <w:bookmarkEnd w:id="4"/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812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Формой отчета является аналитическая справка, которая предоставляется не позднее 7 дней с момента завершения ВСОКО.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78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По итогам ВСОКО проводятся заседания педагогического совета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, производственные собрания, административные и педагогические совещания.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970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участникам образовательных отношений, в том числе посредством размещения отчета о результатах ВСОКО на официальном сайте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>.</w:t>
      </w:r>
    </w:p>
    <w:p w:rsidR="00090B7F" w:rsidRPr="00F367B7" w:rsidRDefault="00090B7F" w:rsidP="006D5451">
      <w:pPr>
        <w:pStyle w:val="10"/>
        <w:numPr>
          <w:ilvl w:val="0"/>
          <w:numId w:val="4"/>
        </w:numPr>
        <w:shd w:val="clear" w:color="auto" w:fill="auto"/>
        <w:tabs>
          <w:tab w:val="left" w:pos="264"/>
        </w:tabs>
        <w:spacing w:after="0" w:line="240" w:lineRule="auto"/>
        <w:ind w:right="180"/>
        <w:rPr>
          <w:sz w:val="24"/>
          <w:szCs w:val="24"/>
        </w:rPr>
      </w:pPr>
      <w:bookmarkStart w:id="5" w:name="bookmark4"/>
      <w:r w:rsidRPr="00F367B7">
        <w:rPr>
          <w:sz w:val="24"/>
          <w:szCs w:val="24"/>
        </w:rPr>
        <w:t>ОТВЕТСТВЕННОСТЬ.</w:t>
      </w:r>
      <w:bookmarkEnd w:id="5"/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879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proofErr w:type="gramStart"/>
      <w:r w:rsidRPr="00F367B7">
        <w:rPr>
          <w:sz w:val="24"/>
          <w:szCs w:val="24"/>
        </w:rPr>
        <w:t>Лица, осуществляющие оценку качества образования</w:t>
      </w:r>
      <w:r w:rsidR="006D5451">
        <w:rPr>
          <w:sz w:val="24"/>
          <w:szCs w:val="24"/>
        </w:rPr>
        <w:t xml:space="preserve"> </w:t>
      </w:r>
      <w:r w:rsidRPr="00F367B7">
        <w:rPr>
          <w:sz w:val="24"/>
          <w:szCs w:val="24"/>
        </w:rPr>
        <w:t xml:space="preserve"> </w:t>
      </w:r>
      <w:r w:rsidR="006D5451"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 несут</w:t>
      </w:r>
      <w:proofErr w:type="gramEnd"/>
      <w:r w:rsidRPr="00F367B7">
        <w:rPr>
          <w:sz w:val="24"/>
          <w:szCs w:val="24"/>
        </w:rPr>
        <w:t xml:space="preserve"> ответственность за достоверность излагаемых фактов, представляемых в справках по итогам оценки.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1014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 xml:space="preserve">Заведующий </w:t>
      </w:r>
      <w:r>
        <w:rPr>
          <w:sz w:val="24"/>
          <w:szCs w:val="24"/>
        </w:rPr>
        <w:t>ДОО</w:t>
      </w:r>
      <w:r w:rsidRPr="00F367B7">
        <w:rPr>
          <w:sz w:val="24"/>
          <w:szCs w:val="24"/>
        </w:rPr>
        <w:t xml:space="preserve"> несет ответственность за предоставление информации об уровне качества образования Учредителю и размещение на сайте</w:t>
      </w:r>
    </w:p>
    <w:p w:rsidR="00090B7F" w:rsidRPr="006D5451" w:rsidRDefault="00090B7F" w:rsidP="006D5451">
      <w:pPr>
        <w:pStyle w:val="4"/>
        <w:numPr>
          <w:ilvl w:val="2"/>
          <w:numId w:val="4"/>
        </w:numPr>
        <w:shd w:val="clear" w:color="auto" w:fill="auto"/>
        <w:tabs>
          <w:tab w:val="left" w:pos="994"/>
        </w:tabs>
        <w:spacing w:line="240" w:lineRule="auto"/>
        <w:ind w:right="20" w:firstLine="280"/>
        <w:jc w:val="both"/>
        <w:rPr>
          <w:sz w:val="24"/>
          <w:szCs w:val="24"/>
        </w:rPr>
      </w:pPr>
      <w:r w:rsidRPr="00F367B7">
        <w:t>ДОО</w:t>
      </w:r>
    </w:p>
    <w:p w:rsidR="00090B7F" w:rsidRPr="00F367B7" w:rsidRDefault="00090B7F" w:rsidP="00090B7F">
      <w:pPr>
        <w:pStyle w:val="10"/>
        <w:numPr>
          <w:ilvl w:val="0"/>
          <w:numId w:val="4"/>
        </w:numPr>
        <w:shd w:val="clear" w:color="auto" w:fill="auto"/>
        <w:tabs>
          <w:tab w:val="left" w:pos="3474"/>
        </w:tabs>
        <w:spacing w:after="0" w:line="240" w:lineRule="auto"/>
        <w:ind w:left="3220"/>
        <w:jc w:val="both"/>
        <w:rPr>
          <w:sz w:val="24"/>
          <w:szCs w:val="24"/>
        </w:rPr>
      </w:pPr>
      <w:bookmarkStart w:id="6" w:name="bookmark5"/>
      <w:r w:rsidRPr="00F367B7">
        <w:rPr>
          <w:sz w:val="24"/>
          <w:szCs w:val="24"/>
        </w:rPr>
        <w:t>ДЕЛОПРОИЗВОДСТВО.</w:t>
      </w:r>
      <w:bookmarkEnd w:id="6"/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66"/>
        </w:tabs>
        <w:spacing w:line="240" w:lineRule="auto"/>
        <w:ind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Заседания рабочей группы оформляются протоколом.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761"/>
        </w:tabs>
        <w:spacing w:line="240" w:lineRule="auto"/>
        <w:ind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Протоколы подписываются председателем и секретарем рабочей группы.</w:t>
      </w:r>
    </w:p>
    <w:p w:rsidR="00090B7F" w:rsidRPr="00F367B7" w:rsidRDefault="00090B7F" w:rsidP="00090B7F">
      <w:pPr>
        <w:pStyle w:val="4"/>
        <w:numPr>
          <w:ilvl w:val="1"/>
          <w:numId w:val="4"/>
        </w:numPr>
        <w:shd w:val="clear" w:color="auto" w:fill="auto"/>
        <w:tabs>
          <w:tab w:val="left" w:pos="840"/>
        </w:tabs>
        <w:spacing w:line="240" w:lineRule="auto"/>
        <w:ind w:right="720" w:firstLine="300"/>
        <w:jc w:val="both"/>
        <w:rPr>
          <w:sz w:val="24"/>
          <w:szCs w:val="24"/>
        </w:rPr>
      </w:pPr>
      <w:r w:rsidRPr="00F367B7">
        <w:rPr>
          <w:sz w:val="24"/>
          <w:szCs w:val="24"/>
        </w:rPr>
        <w:t>Результаты ВСОКО (информационно-аналитические справки, таблицы, диаграммы и т.д.) оформляются на бумажных и электронных носителях и хранятся в течение трех лет.</w:t>
      </w:r>
    </w:p>
    <w:p w:rsidR="00090B7F" w:rsidRPr="00090B7F" w:rsidRDefault="00090B7F" w:rsidP="006D5451">
      <w:pPr>
        <w:ind w:firstLine="300"/>
      </w:pPr>
      <w:r w:rsidRPr="00F367B7">
        <w:t xml:space="preserve">По истечении срока хранения документация по результатам ВСОКО передается в архив </w:t>
      </w:r>
      <w:r>
        <w:t>МКОУ Екатерининская ООШ</w:t>
      </w:r>
    </w:p>
    <w:sectPr w:rsidR="00090B7F" w:rsidRPr="00090B7F" w:rsidSect="00544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093"/>
    <w:multiLevelType w:val="multilevel"/>
    <w:tmpl w:val="8492588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97C74"/>
    <w:multiLevelType w:val="multilevel"/>
    <w:tmpl w:val="9E000D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D52480"/>
    <w:multiLevelType w:val="multilevel"/>
    <w:tmpl w:val="F774E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2B1679"/>
    <w:multiLevelType w:val="multilevel"/>
    <w:tmpl w:val="9E000D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FA4626"/>
    <w:multiLevelType w:val="multilevel"/>
    <w:tmpl w:val="1F6E22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092583"/>
    <w:multiLevelType w:val="hybridMultilevel"/>
    <w:tmpl w:val="F258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B3E9A"/>
    <w:multiLevelType w:val="multilevel"/>
    <w:tmpl w:val="C6CC3C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283862"/>
    <w:multiLevelType w:val="multilevel"/>
    <w:tmpl w:val="AD8C74C4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99318D"/>
    <w:multiLevelType w:val="multilevel"/>
    <w:tmpl w:val="57B89BC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B7F"/>
    <w:rsid w:val="00090B7F"/>
    <w:rsid w:val="00544443"/>
    <w:rsid w:val="006A36EE"/>
    <w:rsid w:val="006D5451"/>
    <w:rsid w:val="0077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0B7F"/>
    <w:pPr>
      <w:spacing w:after="0" w:line="240" w:lineRule="auto"/>
      <w:ind w:right="51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link w:val="a3"/>
    <w:uiPriority w:val="1"/>
    <w:rsid w:val="00090B7F"/>
    <w:rPr>
      <w:rFonts w:ascii="Times New Roman" w:eastAsia="Calibri" w:hAnsi="Times New Roman" w:cs="Times New Roman"/>
      <w:sz w:val="28"/>
    </w:rPr>
  </w:style>
  <w:style w:type="character" w:customStyle="1" w:styleId="2">
    <w:name w:val="Основной текст (2)_"/>
    <w:basedOn w:val="a0"/>
    <w:link w:val="20"/>
    <w:rsid w:val="00090B7F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0B7F"/>
    <w:pPr>
      <w:widowControl w:val="0"/>
      <w:shd w:val="clear" w:color="auto" w:fill="FFFFFF"/>
      <w:spacing w:before="1980" w:line="317" w:lineRule="exact"/>
      <w:jc w:val="center"/>
    </w:pPr>
    <w:rPr>
      <w:b/>
      <w:bCs/>
      <w:spacing w:val="-1"/>
      <w:sz w:val="25"/>
      <w:szCs w:val="25"/>
      <w:lang w:eastAsia="en-US"/>
    </w:rPr>
  </w:style>
  <w:style w:type="character" w:customStyle="1" w:styleId="a5">
    <w:name w:val="Основной текст_"/>
    <w:basedOn w:val="a0"/>
    <w:link w:val="4"/>
    <w:rsid w:val="00090B7F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character" w:customStyle="1" w:styleId="1">
    <w:name w:val="Заголовок №1_"/>
    <w:basedOn w:val="a0"/>
    <w:link w:val="10"/>
    <w:rsid w:val="00090B7F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090B7F"/>
    <w:pPr>
      <w:widowControl w:val="0"/>
      <w:shd w:val="clear" w:color="auto" w:fill="FFFFFF"/>
      <w:spacing w:line="322" w:lineRule="exact"/>
      <w:jc w:val="center"/>
    </w:pPr>
    <w:rPr>
      <w:spacing w:val="-2"/>
      <w:sz w:val="25"/>
      <w:szCs w:val="25"/>
      <w:lang w:eastAsia="en-US"/>
    </w:rPr>
  </w:style>
  <w:style w:type="paragraph" w:customStyle="1" w:styleId="10">
    <w:name w:val="Заголовок №1"/>
    <w:basedOn w:val="a"/>
    <w:link w:val="1"/>
    <w:rsid w:val="00090B7F"/>
    <w:pPr>
      <w:widowControl w:val="0"/>
      <w:shd w:val="clear" w:color="auto" w:fill="FFFFFF"/>
      <w:spacing w:after="420" w:line="0" w:lineRule="atLeast"/>
      <w:jc w:val="center"/>
      <w:outlineLvl w:val="0"/>
    </w:pPr>
    <w:rPr>
      <w:b/>
      <w:bCs/>
      <w:spacing w:val="-1"/>
      <w:sz w:val="25"/>
      <w:szCs w:val="25"/>
      <w:lang w:eastAsia="en-US"/>
    </w:rPr>
  </w:style>
  <w:style w:type="character" w:customStyle="1" w:styleId="3">
    <w:name w:val="Основной текст3"/>
    <w:basedOn w:val="a5"/>
    <w:rsid w:val="00090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6">
    <w:name w:val="Колонтитул_"/>
    <w:basedOn w:val="a0"/>
    <w:link w:val="a7"/>
    <w:rsid w:val="00090B7F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a7">
    <w:name w:val="Колонтитул"/>
    <w:basedOn w:val="a"/>
    <w:link w:val="a6"/>
    <w:rsid w:val="00090B7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72A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A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0B7F"/>
    <w:pPr>
      <w:spacing w:after="0" w:line="240" w:lineRule="auto"/>
      <w:ind w:right="51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link w:val="a3"/>
    <w:uiPriority w:val="1"/>
    <w:rsid w:val="00090B7F"/>
    <w:rPr>
      <w:rFonts w:ascii="Times New Roman" w:eastAsia="Calibri" w:hAnsi="Times New Roman" w:cs="Times New Roman"/>
      <w:sz w:val="28"/>
    </w:rPr>
  </w:style>
  <w:style w:type="character" w:customStyle="1" w:styleId="2">
    <w:name w:val="Основной текст (2)_"/>
    <w:basedOn w:val="a0"/>
    <w:link w:val="20"/>
    <w:rsid w:val="00090B7F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0B7F"/>
    <w:pPr>
      <w:widowControl w:val="0"/>
      <w:shd w:val="clear" w:color="auto" w:fill="FFFFFF"/>
      <w:spacing w:before="1980" w:line="317" w:lineRule="exact"/>
      <w:jc w:val="center"/>
    </w:pPr>
    <w:rPr>
      <w:b/>
      <w:bCs/>
      <w:spacing w:val="-1"/>
      <w:sz w:val="25"/>
      <w:szCs w:val="25"/>
      <w:lang w:eastAsia="en-US"/>
    </w:rPr>
  </w:style>
  <w:style w:type="character" w:customStyle="1" w:styleId="a5">
    <w:name w:val="Основной текст_"/>
    <w:basedOn w:val="a0"/>
    <w:link w:val="4"/>
    <w:rsid w:val="00090B7F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character" w:customStyle="1" w:styleId="1">
    <w:name w:val="Заголовок №1_"/>
    <w:basedOn w:val="a0"/>
    <w:link w:val="10"/>
    <w:rsid w:val="00090B7F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090B7F"/>
    <w:pPr>
      <w:widowControl w:val="0"/>
      <w:shd w:val="clear" w:color="auto" w:fill="FFFFFF"/>
      <w:spacing w:line="322" w:lineRule="exact"/>
      <w:jc w:val="center"/>
    </w:pPr>
    <w:rPr>
      <w:spacing w:val="-2"/>
      <w:sz w:val="25"/>
      <w:szCs w:val="25"/>
      <w:lang w:eastAsia="en-US"/>
    </w:rPr>
  </w:style>
  <w:style w:type="paragraph" w:customStyle="1" w:styleId="10">
    <w:name w:val="Заголовок №1"/>
    <w:basedOn w:val="a"/>
    <w:link w:val="1"/>
    <w:rsid w:val="00090B7F"/>
    <w:pPr>
      <w:widowControl w:val="0"/>
      <w:shd w:val="clear" w:color="auto" w:fill="FFFFFF"/>
      <w:spacing w:after="420" w:line="0" w:lineRule="atLeast"/>
      <w:jc w:val="center"/>
      <w:outlineLvl w:val="0"/>
    </w:pPr>
    <w:rPr>
      <w:b/>
      <w:bCs/>
      <w:spacing w:val="-1"/>
      <w:sz w:val="25"/>
      <w:szCs w:val="25"/>
      <w:lang w:eastAsia="en-US"/>
    </w:rPr>
  </w:style>
  <w:style w:type="character" w:customStyle="1" w:styleId="3">
    <w:name w:val="Основной текст3"/>
    <w:basedOn w:val="a5"/>
    <w:rsid w:val="00090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6">
    <w:name w:val="Колонтитул_"/>
    <w:basedOn w:val="a0"/>
    <w:link w:val="a7"/>
    <w:rsid w:val="00090B7F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a7">
    <w:name w:val="Колонтитул"/>
    <w:basedOn w:val="a"/>
    <w:link w:val="a6"/>
    <w:rsid w:val="00090B7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72A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A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1110524</dc:creator>
  <cp:lastModifiedBy>я</cp:lastModifiedBy>
  <cp:revision>2</cp:revision>
  <dcterms:created xsi:type="dcterms:W3CDTF">2023-11-03T03:23:00Z</dcterms:created>
  <dcterms:modified xsi:type="dcterms:W3CDTF">2023-11-03T03:23:00Z</dcterms:modified>
</cp:coreProperties>
</file>